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79" w:rsidRDefault="002E5579" w:rsidP="002E5579">
      <w:pPr>
        <w:rPr>
          <w:rFonts w:asciiTheme="minorHAnsi" w:hAnsiTheme="minorHAnsi" w:cstheme="minorBidi"/>
          <w:szCs w:val="22"/>
        </w:rPr>
      </w:pPr>
      <w:r>
        <w:rPr>
          <w:rFonts w:asciiTheme="minorHAnsi" w:hAnsiTheme="minorHAnsi" w:cstheme="minorBidi"/>
          <w:szCs w:val="22"/>
        </w:rPr>
        <w:t>FIBROMYALGIA</w:t>
      </w:r>
    </w:p>
    <w:p w:rsidR="002E5579" w:rsidRDefault="002E5579" w:rsidP="002E5579">
      <w:pPr>
        <w:rPr>
          <w:rFonts w:asciiTheme="minorHAnsi" w:hAnsiTheme="minorHAnsi" w:cstheme="minorBidi"/>
          <w:szCs w:val="22"/>
        </w:rPr>
      </w:pPr>
      <w:r>
        <w:rPr>
          <w:rFonts w:asciiTheme="minorHAnsi" w:hAnsiTheme="minorHAnsi" w:cstheme="minorBidi"/>
          <w:szCs w:val="22"/>
        </w:rPr>
        <w:t>Fibromyalgia is an autoimmune disorder of soft tissues. (By contrast, arthritis occurs in the joints.) Symptoms include general body pain, in some parts worse than others, usually brought on by short periods of exercise.</w:t>
      </w:r>
    </w:p>
    <w:p w:rsidR="002E5579" w:rsidRDefault="002E5579" w:rsidP="002E5579">
      <w:pPr>
        <w:rPr>
          <w:rFonts w:asciiTheme="minorHAnsi" w:hAnsiTheme="minorHAnsi" w:cstheme="minorBidi"/>
          <w:szCs w:val="22"/>
        </w:rPr>
      </w:pPr>
      <w:r>
        <w:rPr>
          <w:rFonts w:asciiTheme="minorHAnsi" w:hAnsiTheme="minorHAnsi" w:cstheme="minorBidi"/>
          <w:szCs w:val="22"/>
        </w:rPr>
        <w:t>The pain is ubiquitous and continuous. It interrupts sleep patterns so that the fourth stage of sleep is never attained, and thus the body cannot rejuvenate and heal. Fibromyalgia is an acid condition in which the liver is toxic (see LIVER DISORDERS p. 432 in the EODR).</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The best natural treatments for fibromyalgia are Omega Blue, </w:t>
      </w:r>
      <w:proofErr w:type="spellStart"/>
      <w:r>
        <w:rPr>
          <w:rFonts w:asciiTheme="minorHAnsi" w:hAnsiTheme="minorHAnsi" w:cstheme="minorBidi"/>
          <w:szCs w:val="22"/>
        </w:rPr>
        <w:t>proteolytic</w:t>
      </w:r>
      <w:proofErr w:type="spellEnd"/>
      <w:r>
        <w:rPr>
          <w:rFonts w:asciiTheme="minorHAnsi" w:hAnsiTheme="minorHAnsi" w:cstheme="minorBidi"/>
          <w:szCs w:val="22"/>
        </w:rPr>
        <w:t xml:space="preserve"> enzymes such as </w:t>
      </w:r>
      <w:proofErr w:type="spellStart"/>
      <w:r>
        <w:rPr>
          <w:rFonts w:asciiTheme="minorHAnsi" w:hAnsiTheme="minorHAnsi" w:cstheme="minorBidi"/>
          <w:szCs w:val="22"/>
        </w:rPr>
        <w:t>bromelain</w:t>
      </w:r>
      <w:proofErr w:type="spellEnd"/>
      <w:r>
        <w:rPr>
          <w:rFonts w:asciiTheme="minorHAnsi" w:hAnsiTheme="minorHAnsi" w:cstheme="minorBidi"/>
          <w:szCs w:val="22"/>
        </w:rPr>
        <w:t xml:space="preserve"> and </w:t>
      </w:r>
      <w:proofErr w:type="spellStart"/>
      <w:r>
        <w:rPr>
          <w:rFonts w:asciiTheme="minorHAnsi" w:hAnsiTheme="minorHAnsi" w:cstheme="minorBidi"/>
          <w:szCs w:val="22"/>
        </w:rPr>
        <w:t>pancreatin</w:t>
      </w:r>
      <w:proofErr w:type="spellEnd"/>
      <w:r>
        <w:rPr>
          <w:rFonts w:asciiTheme="minorHAnsi" w:hAnsiTheme="minorHAnsi" w:cstheme="minorBidi"/>
          <w:szCs w:val="22"/>
        </w:rPr>
        <w:t>, and MSM.</w:t>
      </w:r>
    </w:p>
    <w:p w:rsidR="002E5579" w:rsidRDefault="002E5579" w:rsidP="002E5579">
      <w:pPr>
        <w:rPr>
          <w:rFonts w:asciiTheme="minorHAnsi" w:hAnsiTheme="minorHAnsi" w:cstheme="minorBidi"/>
          <w:szCs w:val="22"/>
        </w:rPr>
      </w:pPr>
      <w:r>
        <w:rPr>
          <w:rFonts w:asciiTheme="minorHAnsi" w:hAnsiTheme="minorHAnsi" w:cstheme="minorBidi"/>
          <w:szCs w:val="22"/>
        </w:rPr>
        <w:t>According to UCLA researcher, Ronald Lawrence, M.D. Ph.D., supplementation with MSM offers a breakthrough in the treatment of fibromyalgia.</w:t>
      </w:r>
    </w:p>
    <w:p w:rsidR="002E5579" w:rsidRDefault="002E5579" w:rsidP="002E5579">
      <w:pPr>
        <w:rPr>
          <w:rFonts w:asciiTheme="minorHAnsi" w:hAnsiTheme="minorHAnsi" w:cstheme="minorBidi"/>
          <w:szCs w:val="22"/>
        </w:rPr>
      </w:pPr>
      <w:r>
        <w:rPr>
          <w:rFonts w:asciiTheme="minorHAnsi" w:hAnsiTheme="minorHAnsi" w:cstheme="minorBidi"/>
          <w:szCs w:val="22"/>
        </w:rPr>
        <w:t>Single Oils:</w:t>
      </w:r>
    </w:p>
    <w:p w:rsidR="002E5579" w:rsidRDefault="002E5579" w:rsidP="002E5579">
      <w:pPr>
        <w:rPr>
          <w:rFonts w:asciiTheme="minorHAnsi" w:hAnsiTheme="minorHAnsi" w:cstheme="minorBidi"/>
          <w:szCs w:val="22"/>
        </w:rPr>
      </w:pPr>
      <w:r>
        <w:rPr>
          <w:rFonts w:asciiTheme="minorHAnsi" w:hAnsiTheme="minorHAnsi" w:cstheme="minorBidi"/>
          <w:szCs w:val="22"/>
        </w:rPr>
        <w:t>German chamomile, nutmeg, Idaho balsam fir</w:t>
      </w:r>
    </w:p>
    <w:p w:rsidR="002E5579" w:rsidRDefault="002E5579" w:rsidP="002E5579">
      <w:pPr>
        <w:rPr>
          <w:rFonts w:asciiTheme="minorHAnsi" w:hAnsiTheme="minorHAnsi" w:cstheme="minorBidi"/>
          <w:szCs w:val="22"/>
        </w:rPr>
      </w:pPr>
      <w:r>
        <w:rPr>
          <w:rFonts w:asciiTheme="minorHAnsi" w:hAnsiTheme="minorHAnsi" w:cstheme="minorBidi"/>
          <w:szCs w:val="22"/>
        </w:rPr>
        <w:t>Blends:</w:t>
      </w:r>
    </w:p>
    <w:p w:rsidR="002E5579" w:rsidRDefault="002E5579" w:rsidP="002E5579">
      <w:pPr>
        <w:rPr>
          <w:rFonts w:asciiTheme="minorHAnsi" w:hAnsiTheme="minorHAnsi" w:cstheme="minorBidi"/>
          <w:szCs w:val="22"/>
        </w:rPr>
      </w:pPr>
      <w:r>
        <w:rPr>
          <w:rFonts w:asciiTheme="minorHAnsi" w:hAnsiTheme="minorHAnsi" w:cstheme="minorBidi"/>
          <w:szCs w:val="22"/>
        </w:rPr>
        <w:t>PanAway, Relieve It, ImmuPower, Ortho Ease, Ortho Sport</w:t>
      </w:r>
    </w:p>
    <w:p w:rsidR="002E5579" w:rsidRDefault="002E5579" w:rsidP="002E5579">
      <w:pPr>
        <w:rPr>
          <w:rFonts w:asciiTheme="minorHAnsi" w:hAnsiTheme="minorHAnsi" w:cstheme="minorBidi"/>
          <w:szCs w:val="22"/>
        </w:rPr>
      </w:pPr>
      <w:r>
        <w:rPr>
          <w:rFonts w:asciiTheme="minorHAnsi" w:hAnsiTheme="minorHAnsi" w:cstheme="minorBidi"/>
          <w:szCs w:val="22"/>
        </w:rPr>
        <w:t>Fibromyalgia blend #1:</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8 drops Idaho balsam fir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6 drops white fir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4 drops wintergreen/birch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2 drops spruce </w:t>
      </w:r>
    </w:p>
    <w:p w:rsidR="002E5579" w:rsidRDefault="002E5579" w:rsidP="002E5579">
      <w:pPr>
        <w:rPr>
          <w:rFonts w:asciiTheme="minorHAnsi" w:hAnsiTheme="minorHAnsi" w:cstheme="minorBidi"/>
          <w:szCs w:val="22"/>
        </w:rPr>
      </w:pPr>
    </w:p>
    <w:p w:rsidR="002E5579" w:rsidRDefault="002E5579" w:rsidP="002E5579">
      <w:pPr>
        <w:rPr>
          <w:rFonts w:asciiTheme="minorHAnsi" w:hAnsiTheme="minorHAnsi" w:cstheme="minorBidi"/>
          <w:szCs w:val="22"/>
        </w:rPr>
      </w:pPr>
      <w:r>
        <w:rPr>
          <w:rFonts w:asciiTheme="minorHAnsi" w:hAnsiTheme="minorHAnsi" w:cstheme="minorBidi"/>
          <w:szCs w:val="22"/>
        </w:rPr>
        <w:t>Fibromyalgia blend #2:</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10 drops PanAway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8 drops wintergreen/birch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8 drops marjoram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6 drops spruce </w:t>
      </w:r>
    </w:p>
    <w:p w:rsidR="002E5579" w:rsidRDefault="002E5579" w:rsidP="002E5579">
      <w:pPr>
        <w:rPr>
          <w:rFonts w:asciiTheme="minorHAnsi" w:hAnsiTheme="minorHAnsi" w:cstheme="minorBidi"/>
          <w:szCs w:val="22"/>
        </w:rPr>
      </w:pPr>
    </w:p>
    <w:p w:rsidR="002E5579" w:rsidRDefault="002E5579" w:rsidP="002E5579">
      <w:pPr>
        <w:rPr>
          <w:rFonts w:asciiTheme="minorHAnsi" w:hAnsiTheme="minorHAnsi" w:cstheme="minorBidi"/>
          <w:szCs w:val="22"/>
        </w:rPr>
      </w:pPr>
      <w:r>
        <w:rPr>
          <w:rFonts w:asciiTheme="minorHAnsi" w:hAnsiTheme="minorHAnsi" w:cstheme="minorBidi"/>
          <w:szCs w:val="22"/>
        </w:rPr>
        <w:t>EO Applications:</w:t>
      </w:r>
    </w:p>
    <w:p w:rsidR="002E5579" w:rsidRDefault="002E5579" w:rsidP="002E5579">
      <w:pPr>
        <w:rPr>
          <w:rFonts w:asciiTheme="minorHAnsi" w:hAnsiTheme="minorHAnsi" w:cstheme="minorBidi"/>
          <w:szCs w:val="22"/>
        </w:rPr>
      </w:pPr>
      <w:r>
        <w:rPr>
          <w:rFonts w:asciiTheme="minorHAnsi" w:hAnsiTheme="minorHAnsi" w:cstheme="minorBidi"/>
          <w:szCs w:val="22"/>
        </w:rPr>
        <w:t>TOPICAL:</w:t>
      </w:r>
    </w:p>
    <w:p w:rsidR="002E5579" w:rsidRDefault="002E5579" w:rsidP="002E5579">
      <w:pPr>
        <w:rPr>
          <w:rFonts w:asciiTheme="minorHAnsi" w:hAnsiTheme="minorHAnsi" w:cstheme="minorBidi"/>
          <w:szCs w:val="22"/>
        </w:rPr>
      </w:pPr>
      <w:r>
        <w:rPr>
          <w:rFonts w:asciiTheme="minorHAnsi" w:hAnsiTheme="minorHAnsi" w:cstheme="minorBidi"/>
          <w:szCs w:val="22"/>
        </w:rPr>
        <w:t>DILUTE 50-</w:t>
      </w:r>
      <w:proofErr w:type="gramStart"/>
      <w:r>
        <w:rPr>
          <w:rFonts w:asciiTheme="minorHAnsi" w:hAnsiTheme="minorHAnsi" w:cstheme="minorBidi"/>
          <w:szCs w:val="22"/>
        </w:rPr>
        <w:t>50,</w:t>
      </w:r>
      <w:proofErr w:type="gramEnd"/>
      <w:r>
        <w:rPr>
          <w:rFonts w:asciiTheme="minorHAnsi" w:hAnsiTheme="minorHAnsi" w:cstheme="minorBidi"/>
          <w:szCs w:val="22"/>
        </w:rPr>
        <w:t xml:space="preserve"> gently massage 2-4 drops on pain locations</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COMPRESS, warm, on location, 3 </w:t>
      </w:r>
      <w:proofErr w:type="gramStart"/>
      <w:r>
        <w:rPr>
          <w:rFonts w:asciiTheme="minorHAnsi" w:hAnsiTheme="minorHAnsi" w:cstheme="minorBidi"/>
          <w:szCs w:val="22"/>
        </w:rPr>
        <w:t>x</w:t>
      </w:r>
      <w:proofErr w:type="gramEnd"/>
      <w:r>
        <w:rPr>
          <w:rFonts w:asciiTheme="minorHAnsi" w:hAnsiTheme="minorHAnsi" w:cstheme="minorBidi"/>
          <w:szCs w:val="22"/>
        </w:rPr>
        <w:t xml:space="preserve"> weekly</w:t>
      </w:r>
    </w:p>
    <w:p w:rsidR="002E5579" w:rsidRDefault="002E5579" w:rsidP="002E5579">
      <w:pPr>
        <w:rPr>
          <w:rFonts w:asciiTheme="minorHAnsi" w:hAnsiTheme="minorHAnsi" w:cstheme="minorBidi"/>
          <w:szCs w:val="22"/>
        </w:rPr>
      </w:pPr>
      <w:r>
        <w:rPr>
          <w:rFonts w:asciiTheme="minorHAnsi" w:hAnsiTheme="minorHAnsi" w:cstheme="minorBidi"/>
          <w:szCs w:val="22"/>
        </w:rPr>
        <w:t>BODY MASSAGE, weekly Raindrop, adding Immune blend, weekly</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INGESTION: CAPSULE, 0 </w:t>
      </w:r>
      <w:proofErr w:type="gramStart"/>
      <w:r>
        <w:rPr>
          <w:rFonts w:asciiTheme="minorHAnsi" w:hAnsiTheme="minorHAnsi" w:cstheme="minorBidi"/>
          <w:szCs w:val="22"/>
        </w:rPr>
        <w:t>size</w:t>
      </w:r>
      <w:proofErr w:type="gramEnd"/>
      <w:r>
        <w:rPr>
          <w:rFonts w:asciiTheme="minorHAnsi" w:hAnsiTheme="minorHAnsi" w:cstheme="minorBidi"/>
          <w:szCs w:val="22"/>
        </w:rPr>
        <w:t>, 2 times daily</w:t>
      </w:r>
    </w:p>
    <w:p w:rsidR="002E5579" w:rsidRDefault="002E5579" w:rsidP="002E5579">
      <w:pPr>
        <w:rPr>
          <w:rFonts w:asciiTheme="minorHAnsi" w:hAnsiTheme="minorHAnsi" w:cstheme="minorBidi"/>
          <w:szCs w:val="22"/>
        </w:rPr>
      </w:pPr>
      <w:r>
        <w:rPr>
          <w:rFonts w:asciiTheme="minorHAnsi" w:hAnsiTheme="minorHAnsi" w:cstheme="minorBidi"/>
          <w:szCs w:val="22"/>
        </w:rPr>
        <w:t>Dietary Supplementation:</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Sulfurzyme, Polyzyme, Omega Blue, Super C Chewable, Multi-Greens, Essentialzyme, Super Cal, </w:t>
      </w:r>
    </w:p>
    <w:p w:rsidR="002E5579" w:rsidRDefault="002E5579" w:rsidP="002E5579">
      <w:pPr>
        <w:rPr>
          <w:rFonts w:asciiTheme="minorHAnsi" w:hAnsiTheme="minorHAnsi" w:cstheme="minorBidi"/>
          <w:szCs w:val="22"/>
        </w:rPr>
      </w:pPr>
      <w:r>
        <w:rPr>
          <w:rFonts w:asciiTheme="minorHAnsi" w:hAnsiTheme="minorHAnsi" w:cstheme="minorBidi"/>
          <w:szCs w:val="22"/>
        </w:rPr>
        <w:t>Topical Treatment:</w:t>
      </w:r>
    </w:p>
    <w:p w:rsidR="002E5579" w:rsidRDefault="002E5579" w:rsidP="002E5579">
      <w:pPr>
        <w:rPr>
          <w:rFonts w:asciiTheme="minorHAnsi" w:hAnsiTheme="minorHAnsi" w:cstheme="minorBidi"/>
          <w:szCs w:val="22"/>
        </w:rPr>
      </w:pPr>
      <w:r>
        <w:rPr>
          <w:rFonts w:asciiTheme="minorHAnsi" w:hAnsiTheme="minorHAnsi" w:cstheme="minorBidi"/>
          <w:szCs w:val="22"/>
        </w:rPr>
        <w:t>Regenolone</w:t>
      </w:r>
    </w:p>
    <w:p w:rsidR="002E5579" w:rsidRDefault="002E5579" w:rsidP="002E5579">
      <w:pPr>
        <w:rPr>
          <w:rFonts w:asciiTheme="minorHAnsi" w:hAnsiTheme="minorHAnsi" w:cstheme="minorBidi"/>
          <w:szCs w:val="22"/>
        </w:rPr>
      </w:pPr>
      <w:r>
        <w:rPr>
          <w:rFonts w:asciiTheme="minorHAnsi" w:hAnsiTheme="minorHAnsi" w:cstheme="minorBidi"/>
          <w:szCs w:val="22"/>
        </w:rPr>
        <w:t>Fibromyalgia Regiment:</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1. Start cleansing by using Cleansing Trio.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2. Use 2 Tbsp. Sulfurzyme daily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3. Eat less acidic-ash foods and more alkaline-ash foods such as wheat sprouts or barley sprouts.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The following is a list of alkalinizing supplements: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Multi-Greens: up to 4 times daily. </w:t>
      </w:r>
    </w:p>
    <w:p w:rsidR="002E5579" w:rsidRDefault="002E5579" w:rsidP="002E5579">
      <w:pPr>
        <w:rPr>
          <w:rFonts w:asciiTheme="minorHAnsi" w:hAnsiTheme="minorHAnsi" w:cstheme="minorBidi"/>
          <w:szCs w:val="22"/>
        </w:rPr>
      </w:pPr>
      <w:r>
        <w:rPr>
          <w:rFonts w:asciiTheme="minorHAnsi" w:hAnsiTheme="minorHAnsi" w:cstheme="minorBidi"/>
          <w:szCs w:val="22"/>
        </w:rPr>
        <w:lastRenderedPageBreak/>
        <w:t xml:space="preserve">• Super C: 4-6 tablets daily.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Mineral Essence: 2-3 droppers, 2 times daily in water or cold apple juice will supply the trace minerals needed without increasing the acid condition. </w:t>
      </w:r>
    </w:p>
    <w:p w:rsidR="002E5579" w:rsidRDefault="002E5579" w:rsidP="002E5579">
      <w:pPr>
        <w:rPr>
          <w:rFonts w:asciiTheme="minorHAnsi" w:hAnsiTheme="minorHAnsi" w:cstheme="minorBidi"/>
          <w:szCs w:val="22"/>
        </w:rPr>
      </w:pPr>
      <w:r>
        <w:rPr>
          <w:rFonts w:asciiTheme="minorHAnsi" w:hAnsiTheme="minorHAnsi" w:cstheme="minorBidi"/>
          <w:szCs w:val="22"/>
        </w:rPr>
        <w:t xml:space="preserve">• Super Cal or Mega Cal: 2-4 capsules daily, or as needed </w:t>
      </w:r>
    </w:p>
    <w:p w:rsidR="002E5579" w:rsidRDefault="002E5579" w:rsidP="002E5579">
      <w:pPr>
        <w:rPr>
          <w:rFonts w:asciiTheme="minorHAnsi" w:hAnsiTheme="minorHAnsi" w:cstheme="minorBidi"/>
          <w:szCs w:val="22"/>
        </w:rPr>
      </w:pPr>
      <w:r>
        <w:rPr>
          <w:rFonts w:asciiTheme="minorHAnsi" w:hAnsiTheme="minorHAnsi" w:cstheme="minorBidi"/>
          <w:szCs w:val="22"/>
        </w:rPr>
        <w:t>• ImmuPower: Apply 4-6 drops along the spine and back along with Raindrop Technique (See CHAPTER 21: RAINDROP TECHNIQUE).</w:t>
      </w:r>
    </w:p>
    <w:p w:rsidR="002E5579" w:rsidRDefault="002E5579" w:rsidP="002E5579">
      <w:pPr>
        <w:rPr>
          <w:rFonts w:asciiTheme="minorHAnsi" w:hAnsiTheme="minorHAnsi" w:cstheme="minorBidi"/>
          <w:szCs w:val="22"/>
        </w:rPr>
      </w:pPr>
    </w:p>
    <w:sectPr w:rsidR="002E5579" w:rsidSect="00256B01">
      <w:pgSz w:w="12240" w:h="15840" w:code="1"/>
      <w:pgMar w:top="1440" w:right="1800" w:bottom="1440" w:left="1800" w:header="72" w:footer="72"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2E5579"/>
    <w:rsid w:val="000A1216"/>
    <w:rsid w:val="00125020"/>
    <w:rsid w:val="001560BC"/>
    <w:rsid w:val="00256B01"/>
    <w:rsid w:val="002A3B2E"/>
    <w:rsid w:val="002E5579"/>
    <w:rsid w:val="00353777"/>
    <w:rsid w:val="003F6C49"/>
    <w:rsid w:val="00580487"/>
    <w:rsid w:val="00722C22"/>
    <w:rsid w:val="0072350E"/>
    <w:rsid w:val="00886EC1"/>
    <w:rsid w:val="00DF7330"/>
    <w:rsid w:val="00EC63EA"/>
    <w:rsid w:val="00F31003"/>
    <w:rsid w:val="00F4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579"/>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rPr>
      <w:rFonts w:asciiTheme="minorHAnsi" w:eastAsia="Times New Roman" w:hAnsiTheme="minorHAnsi"/>
    </w:rPr>
  </w:style>
  <w:style w:type="paragraph" w:customStyle="1" w:styleId="Style2">
    <w:name w:val="Style2"/>
    <w:basedOn w:val="Header"/>
    <w:autoRedefine/>
    <w:rsid w:val="00353777"/>
  </w:style>
  <w:style w:type="character" w:styleId="Hyperlink">
    <w:name w:val="Hyperlink"/>
    <w:basedOn w:val="DefaultParagraphFont"/>
    <w:uiPriority w:val="99"/>
    <w:unhideWhenUsed/>
    <w:rsid w:val="002E5579"/>
    <w:rPr>
      <w:color w:val="0000FF"/>
      <w:u w:val="single"/>
    </w:rPr>
  </w:style>
  <w:style w:type="character" w:styleId="Strong">
    <w:name w:val="Strong"/>
    <w:basedOn w:val="DefaultParagraphFont"/>
    <w:uiPriority w:val="22"/>
    <w:qFormat/>
    <w:rsid w:val="002E5579"/>
    <w:rPr>
      <w:b/>
      <w:bCs/>
    </w:rPr>
  </w:style>
  <w:style w:type="paragraph" w:styleId="BalloonText">
    <w:name w:val="Balloon Text"/>
    <w:basedOn w:val="Normal"/>
    <w:link w:val="BalloonTextChar"/>
    <w:rsid w:val="002E5579"/>
    <w:rPr>
      <w:rFonts w:ascii="Tahoma" w:hAnsi="Tahoma" w:cs="Tahoma"/>
      <w:sz w:val="16"/>
      <w:szCs w:val="16"/>
    </w:rPr>
  </w:style>
  <w:style w:type="character" w:customStyle="1" w:styleId="BalloonTextChar">
    <w:name w:val="Balloon Text Char"/>
    <w:basedOn w:val="DefaultParagraphFont"/>
    <w:link w:val="BalloonText"/>
    <w:rsid w:val="002E5579"/>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1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 Campbell</cp:lastModifiedBy>
  <cp:revision>1</cp:revision>
  <dcterms:created xsi:type="dcterms:W3CDTF">2010-07-19T16:22:00Z</dcterms:created>
  <dcterms:modified xsi:type="dcterms:W3CDTF">2010-07-19T16:24:00Z</dcterms:modified>
</cp:coreProperties>
</file>