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3F3B" w14:textId="77777777" w:rsidR="003C001E" w:rsidRPr="003C001E" w:rsidRDefault="003C001E" w:rsidP="003C001E">
      <w:pPr>
        <w:shd w:val="clear" w:color="auto" w:fill="FFFFFF"/>
        <w:spacing w:before="150" w:after="150" w:line="600" w:lineRule="atLeast"/>
        <w:outlineLvl w:val="1"/>
        <w:rPr>
          <w:rFonts w:ascii="Times New Roman" w:eastAsia="Times New Roman" w:hAnsi="Times New Roman" w:cs="Times New Roman"/>
          <w:color w:val="333333"/>
          <w:sz w:val="47"/>
          <w:szCs w:val="47"/>
        </w:rPr>
      </w:pPr>
      <w:r w:rsidRPr="003C001E">
        <w:rPr>
          <w:rFonts w:ascii="Times New Roman" w:eastAsia="Times New Roman" w:hAnsi="Times New Roman" w:cs="Times New Roman"/>
          <w:color w:val="333333"/>
          <w:sz w:val="47"/>
          <w:szCs w:val="47"/>
        </w:rPr>
        <w:t>Essential Oils as Part of a Healthy Pregnancy</w:t>
      </w:r>
    </w:p>
    <w:p w14:paraId="01E291BB"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t>While there are some oils you’ll want to avoid during pregnancy (more on this in a bit) for the most part (and when using the right kind of oils) essential oil can be an important part of a healthy pregnancy. Essential oils can help balance the body’s systems. They help keep the immune system strong while keeping bacteria and other bugs away. Essential oil can also help with morning sickness, mood, and emotional health.</w:t>
      </w:r>
    </w:p>
    <w:p w14:paraId="6BFD577F"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t xml:space="preserve">Remember that essential oil </w:t>
      </w:r>
      <w:proofErr w:type="gramStart"/>
      <w:r w:rsidRPr="003C001E">
        <w:rPr>
          <w:rFonts w:ascii="Helvetica" w:eastAsia="Times New Roman" w:hAnsi="Helvetica" w:cs="Helvetica"/>
          <w:color w:val="1C1C1C"/>
          <w:sz w:val="24"/>
          <w:szCs w:val="24"/>
        </w:rPr>
        <w:t>are</w:t>
      </w:r>
      <w:proofErr w:type="gramEnd"/>
      <w:r w:rsidRPr="003C001E">
        <w:rPr>
          <w:rFonts w:ascii="Helvetica" w:eastAsia="Times New Roman" w:hAnsi="Helvetica" w:cs="Helvetica"/>
          <w:color w:val="1C1C1C"/>
          <w:sz w:val="24"/>
          <w:szCs w:val="24"/>
        </w:rPr>
        <w:t xml:space="preserve"> potent. A little goes a long way.  Many practitioners will recommend not ingesting any oils (except citrus oils, and only in small quantities) as during pregnancy your body is very efficient at metabolizing things. (Note: I am NOT a practitioner, just passing on what I’ve learned. It’s always best to talk to </w:t>
      </w:r>
      <w:r w:rsidRPr="003C001E">
        <w:rPr>
          <w:rFonts w:ascii="Helvetica" w:eastAsia="Times New Roman" w:hAnsi="Helvetica" w:cs="Helvetica"/>
          <w:i/>
          <w:iCs/>
          <w:color w:val="1C1C1C"/>
          <w:sz w:val="24"/>
          <w:szCs w:val="24"/>
        </w:rPr>
        <w:t>your</w:t>
      </w:r>
      <w:r w:rsidRPr="003C001E">
        <w:rPr>
          <w:rFonts w:ascii="Helvetica" w:eastAsia="Times New Roman" w:hAnsi="Helvetica" w:cs="Helvetica"/>
          <w:color w:val="1C1C1C"/>
          <w:sz w:val="24"/>
          <w:szCs w:val="24"/>
        </w:rPr>
        <w:t> healthcare practitioner first.)</w:t>
      </w:r>
    </w:p>
    <w:p w14:paraId="7112958D"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t>Please note: The following is not intended to cure anything… essential oils are not drugs. Rather, they support your body’s natural ability for health.</w:t>
      </w:r>
    </w:p>
    <w:p w14:paraId="71004113" w14:textId="77777777" w:rsidR="003C001E" w:rsidRPr="003C001E" w:rsidRDefault="003C001E" w:rsidP="003C001E">
      <w:pPr>
        <w:shd w:val="clear" w:color="auto" w:fill="FFFFFF"/>
        <w:spacing w:after="0" w:line="480" w:lineRule="auto"/>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The following is a list of </w:t>
      </w:r>
      <w:r w:rsidRPr="003C001E">
        <w:rPr>
          <w:rFonts w:ascii="Helvetica" w:eastAsia="Times New Roman" w:hAnsi="Helvetica" w:cs="Helvetica"/>
          <w:b/>
          <w:bCs/>
          <w:i/>
          <w:iCs/>
          <w:color w:val="1C1C1C"/>
          <w:sz w:val="24"/>
          <w:szCs w:val="24"/>
        </w:rPr>
        <w:t>some</w:t>
      </w:r>
      <w:r w:rsidRPr="003C001E">
        <w:rPr>
          <w:rFonts w:ascii="Helvetica" w:eastAsia="Times New Roman" w:hAnsi="Helvetica" w:cs="Helvetica"/>
          <w:b/>
          <w:bCs/>
          <w:color w:val="1C1C1C"/>
          <w:sz w:val="24"/>
          <w:szCs w:val="24"/>
        </w:rPr>
        <w:t> of the Young Living essential oils that are recognized as safe to use during pregnancy along with some uses for them. </w:t>
      </w:r>
    </w:p>
    <w:p w14:paraId="31CD63AC"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Lavender: </w:t>
      </w:r>
      <w:r w:rsidRPr="003C001E">
        <w:rPr>
          <w:rFonts w:ascii="Helvetica" w:eastAsia="Times New Roman" w:hAnsi="Helvetica" w:cs="Helvetica"/>
          <w:color w:val="1C1C1C"/>
          <w:sz w:val="24"/>
          <w:szCs w:val="24"/>
        </w:rPr>
        <w:t>For blood pressure, skin conditions, swelling, fever, headaches, itching, early labor, calming, anxiety, insomnia, stretch mark prevention, and burns.</w:t>
      </w:r>
    </w:p>
    <w:p w14:paraId="2F759B5F"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Frankincense: </w:t>
      </w:r>
      <w:r w:rsidRPr="003C001E">
        <w:rPr>
          <w:rFonts w:ascii="Helvetica" w:eastAsia="Times New Roman" w:hAnsi="Helvetica" w:cs="Helvetica"/>
          <w:color w:val="1C1C1C"/>
          <w:sz w:val="24"/>
          <w:szCs w:val="24"/>
        </w:rPr>
        <w:t>For depression, anxiety, headaches, and respiratory infections.</w:t>
      </w:r>
    </w:p>
    <w:p w14:paraId="4DD655D7"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Valor: </w:t>
      </w:r>
      <w:r w:rsidRPr="003C001E">
        <w:rPr>
          <w:rFonts w:ascii="Helvetica" w:eastAsia="Times New Roman" w:hAnsi="Helvetica" w:cs="Helvetica"/>
          <w:color w:val="1C1C1C"/>
          <w:sz w:val="24"/>
          <w:szCs w:val="24"/>
        </w:rPr>
        <w:t>For back pain, fear, anxiety, alignment, stress, GBS, self-esteem, insomnia, and stretch mark prevention.</w:t>
      </w:r>
    </w:p>
    <w:p w14:paraId="32A7FA24"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Joy: </w:t>
      </w:r>
      <w:r w:rsidRPr="003C001E">
        <w:rPr>
          <w:rFonts w:ascii="Helvetica" w:eastAsia="Times New Roman" w:hAnsi="Helvetica" w:cs="Helvetica"/>
          <w:color w:val="1C1C1C"/>
          <w:sz w:val="24"/>
          <w:szCs w:val="24"/>
        </w:rPr>
        <w:t>For depression, fear, anxiety, trauma, bonding, and grief</w:t>
      </w:r>
    </w:p>
    <w:p w14:paraId="7133F32B"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Gentle Baby: </w:t>
      </w:r>
      <w:r w:rsidRPr="003C001E">
        <w:rPr>
          <w:rFonts w:ascii="Helvetica" w:eastAsia="Times New Roman" w:hAnsi="Helvetica" w:cs="Helvetica"/>
          <w:color w:val="1C1C1C"/>
          <w:sz w:val="24"/>
          <w:szCs w:val="24"/>
        </w:rPr>
        <w:t xml:space="preserve">For calming, insomnia, healthy skin, and stretch mark </w:t>
      </w:r>
      <w:proofErr w:type="spellStart"/>
      <w:r w:rsidRPr="003C001E">
        <w:rPr>
          <w:rFonts w:ascii="Helvetica" w:eastAsia="Times New Roman" w:hAnsi="Helvetica" w:cs="Helvetica"/>
          <w:color w:val="1C1C1C"/>
          <w:sz w:val="24"/>
          <w:szCs w:val="24"/>
        </w:rPr>
        <w:t>prevetion</w:t>
      </w:r>
      <w:proofErr w:type="spellEnd"/>
      <w:r w:rsidRPr="003C001E">
        <w:rPr>
          <w:rFonts w:ascii="Helvetica" w:eastAsia="Times New Roman" w:hAnsi="Helvetica" w:cs="Helvetica"/>
          <w:color w:val="1C1C1C"/>
          <w:sz w:val="24"/>
          <w:szCs w:val="24"/>
        </w:rPr>
        <w:t>.</w:t>
      </w:r>
    </w:p>
    <w:p w14:paraId="7104AC62"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lastRenderedPageBreak/>
        <w:t>Peppermint: </w:t>
      </w:r>
      <w:r w:rsidRPr="003C001E">
        <w:rPr>
          <w:rFonts w:ascii="Helvetica" w:eastAsia="Times New Roman" w:hAnsi="Helvetica" w:cs="Helvetica"/>
          <w:color w:val="1C1C1C"/>
          <w:sz w:val="24"/>
          <w:szCs w:val="24"/>
        </w:rPr>
        <w:t>For breach babies, gas, bloating, energy, fever, headaches, heartburn, hemorrhoids, nausea, and respiratory issues.</w:t>
      </w:r>
    </w:p>
    <w:p w14:paraId="5B561DDE"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Lemon: </w:t>
      </w:r>
      <w:r w:rsidRPr="003C001E">
        <w:rPr>
          <w:rFonts w:ascii="Helvetica" w:eastAsia="Times New Roman" w:hAnsi="Helvetica" w:cs="Helvetica"/>
          <w:color w:val="1C1C1C"/>
          <w:sz w:val="24"/>
          <w:szCs w:val="24"/>
        </w:rPr>
        <w:t>For coughs, swelling, energy, heartburn, nausea, and itching.</w:t>
      </w:r>
    </w:p>
    <w:p w14:paraId="11C4A7A4"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PanAway: </w:t>
      </w:r>
      <w:r w:rsidRPr="003C001E">
        <w:rPr>
          <w:rFonts w:ascii="Helvetica" w:eastAsia="Times New Roman" w:hAnsi="Helvetica" w:cs="Helvetica"/>
          <w:color w:val="1C1C1C"/>
          <w:sz w:val="24"/>
          <w:szCs w:val="24"/>
        </w:rPr>
        <w:t>For muscle or back pain.</w:t>
      </w:r>
    </w:p>
    <w:p w14:paraId="405FF7D3"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Lime: </w:t>
      </w:r>
      <w:r w:rsidRPr="003C001E">
        <w:rPr>
          <w:rFonts w:ascii="Helvetica" w:eastAsia="Times New Roman" w:hAnsi="Helvetica" w:cs="Helvetica"/>
          <w:color w:val="1C1C1C"/>
          <w:sz w:val="24"/>
          <w:szCs w:val="24"/>
        </w:rPr>
        <w:t>For energy, uplifting, and nausea.</w:t>
      </w:r>
    </w:p>
    <w:p w14:paraId="3CB32ACD"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Orange: </w:t>
      </w:r>
      <w:r w:rsidRPr="003C001E">
        <w:rPr>
          <w:rFonts w:ascii="Helvetica" w:eastAsia="Times New Roman" w:hAnsi="Helvetica" w:cs="Helvetica"/>
          <w:color w:val="1C1C1C"/>
          <w:sz w:val="24"/>
          <w:szCs w:val="24"/>
        </w:rPr>
        <w:t>For uplifting, depression, energy, and nausea.</w:t>
      </w:r>
    </w:p>
    <w:p w14:paraId="407DC973"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Grapefruit: </w:t>
      </w:r>
      <w:r w:rsidRPr="003C001E">
        <w:rPr>
          <w:rFonts w:ascii="Helvetica" w:eastAsia="Times New Roman" w:hAnsi="Helvetica" w:cs="Helvetica"/>
          <w:color w:val="1C1C1C"/>
          <w:sz w:val="24"/>
          <w:szCs w:val="24"/>
        </w:rPr>
        <w:t>For energy, headaches, and nausea.</w:t>
      </w:r>
    </w:p>
    <w:p w14:paraId="34A6057D"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Peace &amp; Calming: </w:t>
      </w:r>
      <w:r w:rsidRPr="003C001E">
        <w:rPr>
          <w:rFonts w:ascii="Helvetica" w:eastAsia="Times New Roman" w:hAnsi="Helvetica" w:cs="Helvetica"/>
          <w:color w:val="1C1C1C"/>
          <w:sz w:val="24"/>
          <w:szCs w:val="24"/>
        </w:rPr>
        <w:t>For coughs, early labor, insomnia, and anxiety.</w:t>
      </w:r>
    </w:p>
    <w:p w14:paraId="602D558A"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Myrrh: </w:t>
      </w:r>
      <w:r w:rsidRPr="003C001E">
        <w:rPr>
          <w:rFonts w:ascii="Helvetica" w:eastAsia="Times New Roman" w:hAnsi="Helvetica" w:cs="Helvetica"/>
          <w:color w:val="1C1C1C"/>
          <w:sz w:val="24"/>
          <w:szCs w:val="24"/>
        </w:rPr>
        <w:t>For breech baby</w:t>
      </w:r>
    </w:p>
    <w:p w14:paraId="463773C3"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Tangerine: </w:t>
      </w:r>
      <w:r w:rsidRPr="003C001E">
        <w:rPr>
          <w:rFonts w:ascii="Helvetica" w:eastAsia="Times New Roman" w:hAnsi="Helvetica" w:cs="Helvetica"/>
          <w:color w:val="1C1C1C"/>
          <w:sz w:val="24"/>
          <w:szCs w:val="24"/>
        </w:rPr>
        <w:t>For circulation, swelling, itching, and stretch mark prevention.</w:t>
      </w:r>
    </w:p>
    <w:p w14:paraId="5860D781"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Eucalyptus or RC: </w:t>
      </w:r>
      <w:r w:rsidRPr="003C001E">
        <w:rPr>
          <w:rFonts w:ascii="Helvetica" w:eastAsia="Times New Roman" w:hAnsi="Helvetica" w:cs="Helvetica"/>
          <w:color w:val="1C1C1C"/>
          <w:sz w:val="24"/>
          <w:szCs w:val="24"/>
        </w:rPr>
        <w:t>For congestion and respiratory infection.</w:t>
      </w:r>
    </w:p>
    <w:p w14:paraId="16385DA3"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Roman Chamomile: </w:t>
      </w:r>
      <w:r w:rsidRPr="003C001E">
        <w:rPr>
          <w:rFonts w:ascii="Helvetica" w:eastAsia="Times New Roman" w:hAnsi="Helvetica" w:cs="Helvetica"/>
          <w:color w:val="1C1C1C"/>
          <w:sz w:val="24"/>
          <w:szCs w:val="24"/>
        </w:rPr>
        <w:t>For headaches, coughing, respiratory, and aches.</w:t>
      </w:r>
    </w:p>
    <w:p w14:paraId="0B6CEDAA"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Helichrysum: </w:t>
      </w:r>
      <w:r w:rsidRPr="003C001E">
        <w:rPr>
          <w:rFonts w:ascii="Helvetica" w:eastAsia="Times New Roman" w:hAnsi="Helvetica" w:cs="Helvetica"/>
          <w:color w:val="1C1C1C"/>
          <w:sz w:val="24"/>
          <w:szCs w:val="24"/>
        </w:rPr>
        <w:t>For internal bleeding, circulation, and hemorrhoids.</w:t>
      </w:r>
    </w:p>
    <w:p w14:paraId="6CE6561E"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 xml:space="preserve">Ylang </w:t>
      </w:r>
      <w:proofErr w:type="spellStart"/>
      <w:r w:rsidRPr="003C001E">
        <w:rPr>
          <w:rFonts w:ascii="Helvetica" w:eastAsia="Times New Roman" w:hAnsi="Helvetica" w:cs="Helvetica"/>
          <w:b/>
          <w:bCs/>
          <w:color w:val="1C1C1C"/>
          <w:sz w:val="24"/>
          <w:szCs w:val="24"/>
        </w:rPr>
        <w:t>ylang</w:t>
      </w:r>
      <w:proofErr w:type="spellEnd"/>
      <w:r w:rsidRPr="003C001E">
        <w:rPr>
          <w:rFonts w:ascii="Helvetica" w:eastAsia="Times New Roman" w:hAnsi="Helvetica" w:cs="Helvetica"/>
          <w:b/>
          <w:bCs/>
          <w:color w:val="1C1C1C"/>
          <w:sz w:val="24"/>
          <w:szCs w:val="24"/>
        </w:rPr>
        <w:t>: </w:t>
      </w:r>
      <w:r w:rsidRPr="003C001E">
        <w:rPr>
          <w:rFonts w:ascii="Helvetica" w:eastAsia="Times New Roman" w:hAnsi="Helvetica" w:cs="Helvetica"/>
          <w:color w:val="1C1C1C"/>
          <w:sz w:val="24"/>
          <w:szCs w:val="24"/>
        </w:rPr>
        <w:t>For depression and anxiety.</w:t>
      </w:r>
    </w:p>
    <w:p w14:paraId="5B82A20D"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Geranium: </w:t>
      </w:r>
      <w:r w:rsidRPr="003C001E">
        <w:rPr>
          <w:rFonts w:ascii="Helvetica" w:eastAsia="Times New Roman" w:hAnsi="Helvetica" w:cs="Helvetica"/>
          <w:color w:val="1C1C1C"/>
          <w:sz w:val="24"/>
          <w:szCs w:val="24"/>
        </w:rPr>
        <w:t>For external bleeding, swelling, hemorrhoids, and itching</w:t>
      </w:r>
    </w:p>
    <w:p w14:paraId="3D8FAEF4" w14:textId="77777777" w:rsidR="003C001E" w:rsidRPr="003C001E" w:rsidRDefault="003C001E" w:rsidP="003C001E">
      <w:pPr>
        <w:numPr>
          <w:ilvl w:val="0"/>
          <w:numId w:val="1"/>
        </w:numPr>
        <w:shd w:val="clear" w:color="auto" w:fill="FFFFFF"/>
        <w:spacing w:before="100" w:beforeAutospacing="1" w:after="100" w:afterAutospacing="1" w:line="480" w:lineRule="auto"/>
        <w:ind w:left="375"/>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Melaleuca: </w:t>
      </w:r>
      <w:r w:rsidRPr="003C001E">
        <w:rPr>
          <w:rFonts w:ascii="Helvetica" w:eastAsia="Times New Roman" w:hAnsi="Helvetica" w:cs="Helvetica"/>
          <w:color w:val="1C1C1C"/>
          <w:sz w:val="24"/>
          <w:szCs w:val="24"/>
        </w:rPr>
        <w:t>For fungus, cuts/scrapers, antiseptic, and viruses.</w:t>
      </w:r>
    </w:p>
    <w:p w14:paraId="4C37A580" w14:textId="77777777" w:rsidR="003C001E" w:rsidRPr="003C001E" w:rsidRDefault="003C001E" w:rsidP="003C001E">
      <w:pPr>
        <w:shd w:val="clear" w:color="auto" w:fill="FFFFFF"/>
        <w:spacing w:before="150" w:after="150" w:line="600" w:lineRule="atLeast"/>
        <w:outlineLvl w:val="1"/>
        <w:rPr>
          <w:rFonts w:ascii="Times New Roman" w:eastAsia="Times New Roman" w:hAnsi="Times New Roman" w:cs="Times New Roman"/>
          <w:color w:val="333333"/>
          <w:sz w:val="47"/>
          <w:szCs w:val="47"/>
        </w:rPr>
      </w:pPr>
      <w:r w:rsidRPr="003C001E">
        <w:rPr>
          <w:rFonts w:ascii="Times New Roman" w:eastAsia="Times New Roman" w:hAnsi="Times New Roman" w:cs="Times New Roman"/>
          <w:color w:val="333333"/>
          <w:sz w:val="47"/>
          <w:szCs w:val="47"/>
        </w:rPr>
        <w:t>Oils to avoid or use with caution in pregnancy:</w:t>
      </w:r>
    </w:p>
    <w:p w14:paraId="0DD4F7B2"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The oils to absolutely avoid during pregnancy are:</w:t>
      </w:r>
    </w:p>
    <w:p w14:paraId="3E2F131F"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t>Clary Sage, Jasmine, and Fennel</w:t>
      </w:r>
    </w:p>
    <w:p w14:paraId="2EFD7397"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Other oils that are generally listed to avoid or use with caution: </w:t>
      </w:r>
    </w:p>
    <w:p w14:paraId="4C482DD7"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lastRenderedPageBreak/>
        <w:t>Basil, Calamus, Cassia, Clary Sage, Cinnamon Bark, Fennel, Hyssop, Jasmine, Juniper, Myrrh*, Nutmeg, Rosemary, Sage, Idaho tansy, Tarragon</w:t>
      </w:r>
    </w:p>
    <w:p w14:paraId="08135D9C"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Some Common Blends containing the above singles:</w:t>
      </w:r>
    </w:p>
    <w:p w14:paraId="69FAEE9B"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t> </w:t>
      </w:r>
      <w:proofErr w:type="spellStart"/>
      <w:r w:rsidRPr="003C001E">
        <w:rPr>
          <w:rFonts w:ascii="Helvetica" w:eastAsia="Times New Roman" w:hAnsi="Helvetica" w:cs="Helvetica"/>
          <w:color w:val="1C1C1C"/>
          <w:sz w:val="24"/>
          <w:szCs w:val="24"/>
        </w:rPr>
        <w:t>Theives</w:t>
      </w:r>
      <w:proofErr w:type="spellEnd"/>
      <w:r w:rsidRPr="003C001E">
        <w:rPr>
          <w:rFonts w:ascii="Helvetica" w:eastAsia="Times New Roman" w:hAnsi="Helvetica" w:cs="Helvetica"/>
          <w:color w:val="1C1C1C"/>
          <w:sz w:val="24"/>
          <w:szCs w:val="24"/>
        </w:rPr>
        <w:t>, </w:t>
      </w:r>
      <w:proofErr w:type="spellStart"/>
      <w:r w:rsidRPr="003C001E">
        <w:rPr>
          <w:rFonts w:ascii="Helvetica" w:eastAsia="Times New Roman" w:hAnsi="Helvetica" w:cs="Helvetica"/>
          <w:color w:val="1C1C1C"/>
          <w:sz w:val="24"/>
          <w:szCs w:val="24"/>
        </w:rPr>
        <w:t>DiGize</w:t>
      </w:r>
      <w:proofErr w:type="spellEnd"/>
      <w:r w:rsidRPr="003C001E">
        <w:rPr>
          <w:rFonts w:ascii="Helvetica" w:eastAsia="Times New Roman" w:hAnsi="Helvetica" w:cs="Helvetica"/>
          <w:color w:val="1C1C1C"/>
          <w:sz w:val="24"/>
          <w:szCs w:val="24"/>
        </w:rPr>
        <w:t xml:space="preserve">*, Exodus II, Immupower, Endoflex, Sclaressence, Purification, Melrose, Aroma Siez, Abundance, Into the Future, Lady </w:t>
      </w:r>
      <w:proofErr w:type="spellStart"/>
      <w:r w:rsidRPr="003C001E">
        <w:rPr>
          <w:rFonts w:ascii="Helvetica" w:eastAsia="Times New Roman" w:hAnsi="Helvetica" w:cs="Helvetica"/>
          <w:color w:val="1C1C1C"/>
          <w:sz w:val="24"/>
          <w:szCs w:val="24"/>
        </w:rPr>
        <w:t>Sclerol</w:t>
      </w:r>
      <w:proofErr w:type="spellEnd"/>
      <w:r w:rsidRPr="003C001E">
        <w:rPr>
          <w:rFonts w:ascii="Helvetica" w:eastAsia="Times New Roman" w:hAnsi="Helvetica" w:cs="Helvetica"/>
          <w:color w:val="1C1C1C"/>
          <w:sz w:val="24"/>
          <w:szCs w:val="24"/>
        </w:rPr>
        <w:t>, Dragon Time, M-Grain, </w:t>
      </w:r>
      <w:proofErr w:type="spellStart"/>
      <w:r w:rsidRPr="003C001E">
        <w:rPr>
          <w:rFonts w:ascii="Helvetica" w:eastAsia="Times New Roman" w:hAnsi="Helvetica" w:cs="Helvetica"/>
          <w:color w:val="1C1C1C"/>
          <w:sz w:val="24"/>
          <w:szCs w:val="24"/>
        </w:rPr>
        <w:t>Energee</w:t>
      </w:r>
      <w:proofErr w:type="spellEnd"/>
      <w:r w:rsidRPr="003C001E">
        <w:rPr>
          <w:rFonts w:ascii="Helvetica" w:eastAsia="Times New Roman" w:hAnsi="Helvetica" w:cs="Helvetica"/>
          <w:color w:val="1C1C1C"/>
          <w:sz w:val="24"/>
          <w:szCs w:val="24"/>
        </w:rPr>
        <w:t>, Clarity</w:t>
      </w:r>
    </w:p>
    <w:p w14:paraId="5AA08E58"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t xml:space="preserve">* These oils the Essential Oil Desk </w:t>
      </w:r>
      <w:r w:rsidR="003C763A" w:rsidRPr="003C001E">
        <w:rPr>
          <w:rFonts w:ascii="Helvetica" w:eastAsia="Times New Roman" w:hAnsi="Helvetica" w:cs="Helvetica"/>
          <w:color w:val="1C1C1C"/>
          <w:sz w:val="24"/>
          <w:szCs w:val="24"/>
        </w:rPr>
        <w:t>Reference are</w:t>
      </w:r>
      <w:r w:rsidRPr="003C001E">
        <w:rPr>
          <w:rFonts w:ascii="Helvetica" w:eastAsia="Times New Roman" w:hAnsi="Helvetica" w:cs="Helvetica"/>
          <w:color w:val="1C1C1C"/>
          <w:sz w:val="24"/>
          <w:szCs w:val="24"/>
        </w:rPr>
        <w:t xml:space="preserve"> actually recommends during pregnancy.</w:t>
      </w:r>
    </w:p>
    <w:p w14:paraId="5C819E3C" w14:textId="77777777" w:rsidR="003C001E" w:rsidRPr="003C001E" w:rsidRDefault="003C001E" w:rsidP="003C001E">
      <w:pPr>
        <w:shd w:val="clear" w:color="auto" w:fill="FFFFFF"/>
        <w:spacing w:before="150" w:after="150" w:line="600" w:lineRule="atLeast"/>
        <w:outlineLvl w:val="1"/>
        <w:rPr>
          <w:rFonts w:ascii="Times New Roman" w:eastAsia="Times New Roman" w:hAnsi="Times New Roman" w:cs="Times New Roman"/>
          <w:color w:val="333333"/>
          <w:sz w:val="47"/>
          <w:szCs w:val="47"/>
        </w:rPr>
      </w:pPr>
      <w:r w:rsidRPr="003C001E">
        <w:rPr>
          <w:rFonts w:ascii="Times New Roman" w:eastAsia="Times New Roman" w:hAnsi="Times New Roman" w:cs="Times New Roman"/>
          <w:color w:val="333333"/>
          <w:sz w:val="47"/>
          <w:szCs w:val="47"/>
        </w:rPr>
        <w:t>Be Smart</w:t>
      </w:r>
    </w:p>
    <w:p w14:paraId="73A03C96"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t>Many of the cautions regarding essential oils stem from a lack of research on supplementation during pregnancy. Some of the concern with some of the oils is that they could impact blood flow or the hormones. Obviously pregnancy is a time to use care in all things, including using essential oils. Stick to oils that have stood the test of time and avoid using large quantities of cautionary essential oils. There have been no reported problems from overuse of Young Living oils, but it’s wise to be safe nonetheless. During the first trimester especially, I would avoid any of the cautionary oils.</w:t>
      </w:r>
    </w:p>
    <w:p w14:paraId="654129B2" w14:textId="77777777" w:rsidR="003C001E" w:rsidRPr="003C001E" w:rsidRDefault="003C001E" w:rsidP="003C001E">
      <w:pPr>
        <w:shd w:val="clear" w:color="auto" w:fill="FFFFFF"/>
        <w:spacing w:after="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t>In her book </w:t>
      </w:r>
      <w:hyperlink r:id="rId5" w:tgtFrame="_blank" w:history="1">
        <w:r w:rsidRPr="003C001E">
          <w:rPr>
            <w:rFonts w:ascii="Helvetica" w:eastAsia="Times New Roman" w:hAnsi="Helvetica" w:cs="Helvetica"/>
            <w:color w:val="E01FA9"/>
            <w:sz w:val="24"/>
            <w:szCs w:val="24"/>
            <w:u w:val="single"/>
          </w:rPr>
          <w:t>Clinical Aromatherapy: Essential oils in Practice</w:t>
        </w:r>
      </w:hyperlink>
      <w:r w:rsidRPr="003C001E">
        <w:rPr>
          <w:rFonts w:ascii="Helvetica" w:eastAsia="Times New Roman" w:hAnsi="Helvetica" w:cs="Helvetica"/>
          <w:color w:val="1C1C1C"/>
          <w:sz w:val="24"/>
          <w:szCs w:val="24"/>
        </w:rPr>
        <w:t xml:space="preserve">, Jane Buckle, </w:t>
      </w:r>
      <w:proofErr w:type="spellStart"/>
      <w:r w:rsidRPr="003C001E">
        <w:rPr>
          <w:rFonts w:ascii="Helvetica" w:eastAsia="Times New Roman" w:hAnsi="Helvetica" w:cs="Helvetica"/>
          <w:color w:val="1C1C1C"/>
          <w:sz w:val="24"/>
          <w:szCs w:val="24"/>
        </w:rPr>
        <w:t>Ph.D</w:t>
      </w:r>
      <w:proofErr w:type="spellEnd"/>
      <w:r w:rsidRPr="003C001E">
        <w:rPr>
          <w:rFonts w:ascii="Helvetica" w:eastAsia="Times New Roman" w:hAnsi="Helvetica" w:cs="Helvetica"/>
          <w:color w:val="1C1C1C"/>
          <w:sz w:val="24"/>
          <w:szCs w:val="24"/>
        </w:rPr>
        <w:t>, R.N., states:</w:t>
      </w:r>
    </w:p>
    <w:p w14:paraId="0FE97E63"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lastRenderedPageBreak/>
        <w:t>“There are no records of abnormal fetuses or [miscarriages] due to the normal use of essential oils, either by inhalation or topical application. There are no records of a few drops of essential oils taken by mouth causing any problem either.”</w:t>
      </w:r>
    </w:p>
    <w:p w14:paraId="0BA264F3"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t xml:space="preserve">Use common sense (and common usage) when pregnant. Many </w:t>
      </w:r>
      <w:proofErr w:type="gramStart"/>
      <w:r w:rsidRPr="003C001E">
        <w:rPr>
          <w:rFonts w:ascii="Helvetica" w:eastAsia="Times New Roman" w:hAnsi="Helvetica" w:cs="Helvetica"/>
          <w:color w:val="1C1C1C"/>
          <w:sz w:val="24"/>
          <w:szCs w:val="24"/>
        </w:rPr>
        <w:t>woman</w:t>
      </w:r>
      <w:proofErr w:type="gramEnd"/>
      <w:r w:rsidRPr="003C001E">
        <w:rPr>
          <w:rFonts w:ascii="Helvetica" w:eastAsia="Times New Roman" w:hAnsi="Helvetica" w:cs="Helvetica"/>
          <w:color w:val="1C1C1C"/>
          <w:sz w:val="24"/>
          <w:szCs w:val="24"/>
        </w:rPr>
        <w:t xml:space="preserve"> have specifically used some of the cautionary oils during their pregnancy with wonderful results. If you are unsure always check with your healthcare practitioner first.</w:t>
      </w:r>
    </w:p>
    <w:p w14:paraId="70076E9A" w14:textId="77777777" w:rsidR="003C001E" w:rsidRPr="003C001E" w:rsidRDefault="003C001E" w:rsidP="003C001E">
      <w:pPr>
        <w:shd w:val="clear" w:color="auto" w:fill="FFFFFF"/>
        <w:spacing w:before="150" w:after="150" w:line="600" w:lineRule="atLeast"/>
        <w:outlineLvl w:val="1"/>
        <w:rPr>
          <w:rFonts w:ascii="Times New Roman" w:eastAsia="Times New Roman" w:hAnsi="Times New Roman" w:cs="Times New Roman"/>
          <w:color w:val="333333"/>
          <w:sz w:val="47"/>
          <w:szCs w:val="47"/>
        </w:rPr>
      </w:pPr>
      <w:r w:rsidRPr="003C001E">
        <w:rPr>
          <w:rFonts w:ascii="Times New Roman" w:eastAsia="Times New Roman" w:hAnsi="Times New Roman" w:cs="Times New Roman"/>
          <w:color w:val="333333"/>
          <w:sz w:val="47"/>
          <w:szCs w:val="47"/>
        </w:rPr>
        <w:t>Essential Oils and Nursing</w:t>
      </w:r>
    </w:p>
    <w:p w14:paraId="682B1037"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t xml:space="preserve">I found it really interesting that the majority of essential oils that are put on the “caution” list in pregnancy are there because of their hormonal or blood influences, or because they could have uterine stimulating effects. None of these particular things cause a problem during nursing as hormonal regulation, circulation, and uterine contractions </w:t>
      </w:r>
      <w:proofErr w:type="spellStart"/>
      <w:r w:rsidRPr="003C001E">
        <w:rPr>
          <w:rFonts w:ascii="Helvetica" w:eastAsia="Times New Roman" w:hAnsi="Helvetica" w:cs="Helvetica"/>
          <w:color w:val="1C1C1C"/>
          <w:sz w:val="24"/>
          <w:szCs w:val="24"/>
        </w:rPr>
        <w:t>post delivery</w:t>
      </w:r>
      <w:proofErr w:type="spellEnd"/>
      <w:r w:rsidRPr="003C001E">
        <w:rPr>
          <w:rFonts w:ascii="Helvetica" w:eastAsia="Times New Roman" w:hAnsi="Helvetica" w:cs="Helvetica"/>
          <w:color w:val="1C1C1C"/>
          <w:sz w:val="24"/>
          <w:szCs w:val="24"/>
        </w:rPr>
        <w:t xml:space="preserve"> are all normal and necessary parts of postpartum.</w:t>
      </w:r>
    </w:p>
    <w:p w14:paraId="5719FB00"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t>Your main concern with nursing and essential oils will be regarding milk supply and quality. Two essential oils are known to have </w:t>
      </w:r>
      <w:r w:rsidRPr="003C001E">
        <w:rPr>
          <w:rFonts w:ascii="Helvetica" w:eastAsia="Times New Roman" w:hAnsi="Helvetica" w:cs="Helvetica"/>
          <w:i/>
          <w:iCs/>
          <w:color w:val="1C1C1C"/>
          <w:sz w:val="24"/>
          <w:szCs w:val="24"/>
        </w:rPr>
        <w:t>potential</w:t>
      </w:r>
      <w:r w:rsidRPr="003C001E">
        <w:rPr>
          <w:rFonts w:ascii="Helvetica" w:eastAsia="Times New Roman" w:hAnsi="Helvetica" w:cs="Helvetica"/>
          <w:color w:val="1C1C1C"/>
          <w:sz w:val="24"/>
          <w:szCs w:val="24"/>
        </w:rPr>
        <w:t xml:space="preserve"> negative effects on milk supply: Peppermint and Clary sage. Peppermint is the more noticeable of these, but I have found that using it in normal to small doses that I have had no effect on my milk supply. This seems to be the case with many women. And some women have said </w:t>
      </w:r>
      <w:proofErr w:type="gramStart"/>
      <w:r w:rsidRPr="003C001E">
        <w:rPr>
          <w:rFonts w:ascii="Helvetica" w:eastAsia="Times New Roman" w:hAnsi="Helvetica" w:cs="Helvetica"/>
          <w:color w:val="1C1C1C"/>
          <w:sz w:val="24"/>
          <w:szCs w:val="24"/>
        </w:rPr>
        <w:t>that  they</w:t>
      </w:r>
      <w:proofErr w:type="gramEnd"/>
      <w:r w:rsidRPr="003C001E">
        <w:rPr>
          <w:rFonts w:ascii="Helvetica" w:eastAsia="Times New Roman" w:hAnsi="Helvetica" w:cs="Helvetica"/>
          <w:color w:val="1C1C1C"/>
          <w:sz w:val="24"/>
          <w:szCs w:val="24"/>
        </w:rPr>
        <w:t xml:space="preserve"> have seen a milk supply increase with Clary Sage!</w:t>
      </w:r>
    </w:p>
    <w:p w14:paraId="1ABF13DB"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t>You will also want to consider how essential oils </w:t>
      </w:r>
      <w:r w:rsidRPr="003C001E">
        <w:rPr>
          <w:rFonts w:ascii="Helvetica" w:eastAsia="Times New Roman" w:hAnsi="Helvetica" w:cs="Helvetica"/>
          <w:i/>
          <w:iCs/>
          <w:color w:val="1C1C1C"/>
          <w:sz w:val="24"/>
          <w:szCs w:val="24"/>
        </w:rPr>
        <w:t>might</w:t>
      </w:r>
      <w:r w:rsidRPr="003C001E">
        <w:rPr>
          <w:rFonts w:ascii="Helvetica" w:eastAsia="Times New Roman" w:hAnsi="Helvetica" w:cs="Helvetica"/>
          <w:color w:val="1C1C1C"/>
          <w:sz w:val="24"/>
          <w:szCs w:val="24"/>
        </w:rPr>
        <w:t> flavor your milk. Some oils have very strong flavors that could make the baby refuse to eat. This is generally true when ingesting oils. Again, something to think about.</w:t>
      </w:r>
    </w:p>
    <w:p w14:paraId="2F697EC5"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lastRenderedPageBreak/>
        <w:t>One last consideration during nursing is possible detox effect. Some report that any sort of detox can result in toxins leaving via the breastmilk and into the baby. Keep in mind that your body is always in a constant state of cycling out toxins. So while I wouldn’t recommend doing any intense detox or cleanses, or starting on half a bottle of lemon oil, I personally don’t worry about continuing on with normal essential oil usage while nursing. (And my baby is still nursing, growing, and thriving… as am I!)</w:t>
      </w:r>
    </w:p>
    <w:p w14:paraId="7D31069B"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t>Bottom line: Be smart. Listen to your body (and your gut), and when in doubt do without.</w:t>
      </w:r>
    </w:p>
    <w:p w14:paraId="5CD76D9B" w14:textId="77777777" w:rsidR="003C001E" w:rsidRPr="003C001E" w:rsidRDefault="003C001E" w:rsidP="003C001E">
      <w:pPr>
        <w:shd w:val="clear" w:color="auto" w:fill="FFFFFF"/>
        <w:spacing w:before="150" w:after="150" w:line="600" w:lineRule="atLeast"/>
        <w:outlineLvl w:val="1"/>
        <w:rPr>
          <w:rFonts w:ascii="Times New Roman" w:eastAsia="Times New Roman" w:hAnsi="Times New Roman" w:cs="Times New Roman"/>
          <w:color w:val="333333"/>
          <w:sz w:val="47"/>
          <w:szCs w:val="47"/>
        </w:rPr>
      </w:pPr>
      <w:r w:rsidRPr="003C001E">
        <w:rPr>
          <w:rFonts w:ascii="Times New Roman" w:eastAsia="Times New Roman" w:hAnsi="Times New Roman" w:cs="Times New Roman"/>
          <w:color w:val="333333"/>
          <w:sz w:val="47"/>
          <w:szCs w:val="47"/>
        </w:rPr>
        <w:t>To increase milk supply:</w:t>
      </w:r>
    </w:p>
    <w:p w14:paraId="4F94B28B"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t xml:space="preserve">Fennel essential oil used topically over breast (not on nipples) or bottom of feet, and internally (in your water or under tongue) is reported to help substantially. If you don’t have Fennel, </w:t>
      </w:r>
      <w:proofErr w:type="spellStart"/>
      <w:r w:rsidRPr="003C001E">
        <w:rPr>
          <w:rFonts w:ascii="Helvetica" w:eastAsia="Times New Roman" w:hAnsi="Helvetica" w:cs="Helvetica"/>
          <w:color w:val="1C1C1C"/>
          <w:sz w:val="24"/>
          <w:szCs w:val="24"/>
        </w:rPr>
        <w:t>DiGize</w:t>
      </w:r>
      <w:proofErr w:type="spellEnd"/>
      <w:r w:rsidRPr="003C001E">
        <w:rPr>
          <w:rFonts w:ascii="Helvetica" w:eastAsia="Times New Roman" w:hAnsi="Helvetica" w:cs="Helvetica"/>
          <w:color w:val="1C1C1C"/>
          <w:sz w:val="24"/>
          <w:szCs w:val="24"/>
        </w:rPr>
        <w:t xml:space="preserve"> contains it as well. Possibly Geranium may help as well.</w:t>
      </w:r>
    </w:p>
    <w:p w14:paraId="1692532B"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t> </w:t>
      </w:r>
    </w:p>
    <w:p w14:paraId="068D55D7" w14:textId="77777777" w:rsidR="003C001E" w:rsidRPr="003C001E" w:rsidRDefault="003C001E" w:rsidP="003C001E">
      <w:pPr>
        <w:shd w:val="clear" w:color="auto" w:fill="FFFFFF"/>
        <w:spacing w:after="0" w:line="480" w:lineRule="auto"/>
        <w:rPr>
          <w:rFonts w:ascii="Helvetica" w:eastAsia="Times New Roman" w:hAnsi="Helvetica" w:cs="Helvetica"/>
          <w:color w:val="1C1C1C"/>
          <w:sz w:val="24"/>
          <w:szCs w:val="24"/>
        </w:rPr>
      </w:pPr>
      <w:r w:rsidRPr="003C001E">
        <w:rPr>
          <w:rFonts w:ascii="Helvetica" w:eastAsia="Times New Roman" w:hAnsi="Helvetica" w:cs="Helvetica"/>
          <w:b/>
          <w:bCs/>
          <w:color w:val="1C1C1C"/>
          <w:sz w:val="24"/>
          <w:szCs w:val="24"/>
        </w:rPr>
        <w:t>References:</w:t>
      </w:r>
      <w:r w:rsidRPr="003C001E">
        <w:rPr>
          <w:rFonts w:ascii="Helvetica" w:eastAsia="Times New Roman" w:hAnsi="Helvetica" w:cs="Helvetica"/>
          <w:b/>
          <w:bCs/>
          <w:color w:val="1C1C1C"/>
          <w:sz w:val="24"/>
          <w:szCs w:val="24"/>
        </w:rPr>
        <w:br/>
      </w:r>
      <w:hyperlink r:id="rId6" w:tgtFrame="_blank" w:history="1">
        <w:r w:rsidRPr="003C001E">
          <w:rPr>
            <w:rFonts w:ascii="Helvetica" w:eastAsia="Times New Roman" w:hAnsi="Helvetica" w:cs="Helvetica"/>
            <w:color w:val="E01FA9"/>
            <w:sz w:val="24"/>
            <w:szCs w:val="24"/>
            <w:u w:val="single"/>
          </w:rPr>
          <w:t>Gentle Babies</w:t>
        </w:r>
      </w:hyperlink>
      <w:r w:rsidRPr="003C001E">
        <w:rPr>
          <w:rFonts w:ascii="Helvetica" w:eastAsia="Times New Roman" w:hAnsi="Helvetica" w:cs="Helvetica"/>
          <w:color w:val="1C1C1C"/>
          <w:sz w:val="24"/>
          <w:szCs w:val="24"/>
        </w:rPr>
        <w:t xml:space="preserve"> by Debra </w:t>
      </w:r>
      <w:proofErr w:type="spellStart"/>
      <w:r w:rsidRPr="003C001E">
        <w:rPr>
          <w:rFonts w:ascii="Helvetica" w:eastAsia="Times New Roman" w:hAnsi="Helvetica" w:cs="Helvetica"/>
          <w:color w:val="1C1C1C"/>
          <w:sz w:val="24"/>
          <w:szCs w:val="24"/>
        </w:rPr>
        <w:t>Raybern</w:t>
      </w:r>
      <w:proofErr w:type="spellEnd"/>
      <w:r w:rsidRPr="003C001E">
        <w:rPr>
          <w:rFonts w:ascii="Helvetica" w:eastAsia="Times New Roman" w:hAnsi="Helvetica" w:cs="Helvetica"/>
          <w:color w:val="1C1C1C"/>
          <w:sz w:val="24"/>
          <w:szCs w:val="24"/>
        </w:rPr>
        <w:br/>
        <w:t xml:space="preserve">Pregnancy and Nursing with Young Living Essential Oils by </w:t>
      </w:r>
      <w:proofErr w:type="spellStart"/>
      <w:r w:rsidRPr="003C001E">
        <w:rPr>
          <w:rFonts w:ascii="Helvetica" w:eastAsia="Times New Roman" w:hAnsi="Helvetica" w:cs="Helvetica"/>
          <w:color w:val="1C1C1C"/>
          <w:sz w:val="24"/>
          <w:szCs w:val="24"/>
        </w:rPr>
        <w:t>Jolin</w:t>
      </w:r>
      <w:proofErr w:type="spellEnd"/>
      <w:r w:rsidRPr="003C001E">
        <w:rPr>
          <w:rFonts w:ascii="Helvetica" w:eastAsia="Times New Roman" w:hAnsi="Helvetica" w:cs="Helvetica"/>
          <w:color w:val="1C1C1C"/>
          <w:sz w:val="24"/>
          <w:szCs w:val="24"/>
        </w:rPr>
        <w:t xml:space="preserve"> Housewright</w:t>
      </w:r>
    </w:p>
    <w:p w14:paraId="7722DBF0" w14:textId="77777777" w:rsidR="003C001E" w:rsidRPr="003C001E" w:rsidRDefault="003C001E" w:rsidP="003C001E">
      <w:pPr>
        <w:shd w:val="clear" w:color="auto" w:fill="FFFFFF"/>
        <w:spacing w:after="150" w:line="480" w:lineRule="auto"/>
        <w:rPr>
          <w:rFonts w:ascii="Helvetica" w:eastAsia="Times New Roman" w:hAnsi="Helvetica" w:cs="Helvetica"/>
          <w:color w:val="1C1C1C"/>
          <w:sz w:val="24"/>
          <w:szCs w:val="24"/>
        </w:rPr>
      </w:pPr>
      <w:r w:rsidRPr="003C001E">
        <w:rPr>
          <w:rFonts w:ascii="Helvetica" w:eastAsia="Times New Roman" w:hAnsi="Helvetica" w:cs="Helvetica"/>
          <w:color w:val="1C1C1C"/>
          <w:sz w:val="24"/>
          <w:szCs w:val="24"/>
        </w:rPr>
        <w:t> </w:t>
      </w:r>
    </w:p>
    <w:p w14:paraId="0F5C874B" w14:textId="3E890194" w:rsidR="00AE764E" w:rsidRDefault="003C001E" w:rsidP="003C001E">
      <w:r w:rsidRPr="003C001E">
        <w:rPr>
          <w:rFonts w:ascii="Helvetica" w:eastAsia="Times New Roman" w:hAnsi="Helvetica" w:cs="Helvetica"/>
          <w:color w:val="333333"/>
          <w:sz w:val="21"/>
          <w:szCs w:val="21"/>
          <w:shd w:val="clear" w:color="auto" w:fill="FFFFFF"/>
        </w:rPr>
        <w:t>(</w:t>
      </w:r>
      <w:proofErr w:type="spellStart"/>
      <w:r w:rsidRPr="003C001E">
        <w:rPr>
          <w:rFonts w:ascii="Helvetica" w:eastAsia="Times New Roman" w:hAnsi="Helvetica" w:cs="Helvetica"/>
          <w:color w:val="333333"/>
          <w:sz w:val="21"/>
          <w:szCs w:val="21"/>
          <w:shd w:val="clear" w:color="auto" w:fill="FFFFFF"/>
        </w:rPr>
        <w:t>Pssst</w:t>
      </w:r>
      <w:proofErr w:type="spellEnd"/>
      <w:r w:rsidRPr="003C001E">
        <w:rPr>
          <w:rFonts w:ascii="Helvetica" w:eastAsia="Times New Roman" w:hAnsi="Helvetica" w:cs="Helvetica"/>
          <w:color w:val="333333"/>
          <w:sz w:val="21"/>
          <w:szCs w:val="21"/>
          <w:shd w:val="clear" w:color="auto" w:fill="FFFFFF"/>
        </w:rPr>
        <w:t>... if you have questions about essential oils, don't hesitate to </w:t>
      </w:r>
      <w:r w:rsidRPr="003C001E">
        <w:rPr>
          <w:rFonts w:ascii="Helvetica" w:eastAsia="Times New Roman" w:hAnsi="Helvetica" w:cs="Helvetica"/>
          <w:color w:val="C11BA8"/>
          <w:sz w:val="21"/>
          <w:szCs w:val="21"/>
          <w:u w:val="single"/>
          <w:shd w:val="clear" w:color="auto" w:fill="FFFFFF"/>
        </w:rPr>
        <w:t>contact me</w:t>
      </w:r>
      <w:r w:rsidRPr="003C001E">
        <w:rPr>
          <w:rFonts w:ascii="Helvetica" w:eastAsia="Times New Roman" w:hAnsi="Helvetica" w:cs="Helvetica"/>
          <w:color w:val="333333"/>
          <w:sz w:val="21"/>
          <w:szCs w:val="21"/>
          <w:shd w:val="clear" w:color="auto" w:fill="FFFFFF"/>
        </w:rPr>
        <w:t>. I'm very active in supporting my Young Living down-line and would love to help you in whatever way I can.) </w:t>
      </w:r>
      <w:r w:rsidRPr="003C001E">
        <w:rPr>
          <w:rFonts w:ascii="Helvetica" w:eastAsia="Times New Roman" w:hAnsi="Helvetica" w:cs="Helvetica"/>
          <w:color w:val="333333"/>
          <w:sz w:val="21"/>
          <w:szCs w:val="21"/>
        </w:rPr>
        <w:br/>
      </w:r>
      <w:r w:rsidRPr="003C001E">
        <w:rPr>
          <w:rFonts w:ascii="Helvetica" w:eastAsia="Times New Roman" w:hAnsi="Helvetica" w:cs="Helvetica"/>
          <w:color w:val="333333"/>
          <w:sz w:val="21"/>
          <w:szCs w:val="21"/>
        </w:rPr>
        <w:br/>
      </w:r>
      <w:r w:rsidRPr="003C001E">
        <w:rPr>
          <w:rFonts w:ascii="Helvetica" w:eastAsia="Times New Roman" w:hAnsi="Helvetica" w:cs="Helvetica"/>
          <w:color w:val="333333"/>
          <w:sz w:val="21"/>
          <w:szCs w:val="21"/>
          <w:shd w:val="clear" w:color="auto" w:fill="FFFFFF"/>
        </w:rPr>
        <w:t xml:space="preserve">DISCLOSURE: The information on this site is not intended for the treatment or prevention of disease, nor as a substitute for medical treatment, nor as an alternative to medical advice. Use of recommendations is at the choice and risk of the reader. </w:t>
      </w:r>
      <w:bookmarkStart w:id="0" w:name="_GoBack"/>
      <w:bookmarkEnd w:id="0"/>
    </w:p>
    <w:sectPr w:rsidR="00AE7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777F7"/>
    <w:multiLevelType w:val="multilevel"/>
    <w:tmpl w:val="3E8C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1E"/>
    <w:rsid w:val="003C001E"/>
    <w:rsid w:val="003C763A"/>
    <w:rsid w:val="004D6AF7"/>
    <w:rsid w:val="005D5909"/>
    <w:rsid w:val="006022AB"/>
    <w:rsid w:val="00AE764E"/>
    <w:rsid w:val="00DF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BBF3"/>
  <w15:docId w15:val="{D7AE36AF-8281-4E2B-B289-450E3F29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to/1i2Ofm3" TargetMode="External"/><Relationship Id="rId5" Type="http://schemas.openxmlformats.org/officeDocument/2006/relationships/hyperlink" Target="http://amzn.to/QaWN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Living</dc:creator>
  <cp:lastModifiedBy>Cristina Campbell</cp:lastModifiedBy>
  <cp:revision>2</cp:revision>
  <dcterms:created xsi:type="dcterms:W3CDTF">2020-02-10T20:20:00Z</dcterms:created>
  <dcterms:modified xsi:type="dcterms:W3CDTF">2020-02-10T20:20:00Z</dcterms:modified>
</cp:coreProperties>
</file>